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B6" w:rsidRDefault="00C445E4">
      <w:pPr>
        <w:rPr>
          <w:b/>
          <w:lang w:val="es-ES"/>
        </w:rPr>
      </w:pPr>
      <w:r>
        <w:rPr>
          <w:b/>
          <w:color w:val="222222"/>
          <w:lang w:val="es-ES"/>
        </w:rPr>
        <w:t xml:space="preserve">8. </w:t>
      </w:r>
      <w:bookmarkStart w:id="0" w:name="_GoBack"/>
      <w:bookmarkEnd w:id="0"/>
      <w:r>
        <w:rPr>
          <w:b/>
          <w:color w:val="222222"/>
          <w:lang w:val="es-ES"/>
        </w:rPr>
        <w:t>Módulo de Desarrollo de Evaluación : acción colaborativa y unidad de investigación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78"/>
        <w:gridCol w:w="5982"/>
        <w:gridCol w:w="1946"/>
      </w:tblGrid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/>
              </w:rPr>
            </w:pPr>
            <w:r>
              <w:rPr>
                <w:rFonts w:eastAsia="Times New Roman" w:cs="Courier New"/>
                <w:b/>
                <w:color w:val="222222"/>
                <w:lang w:eastAsia="en-GB"/>
              </w:rPr>
              <w:t>Contenido</w:t>
            </w:r>
          </w:p>
          <w:p w:rsidR="003D35B6" w:rsidRDefault="003D35B6">
            <w:pPr>
              <w:spacing w:after="0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eastAsia="Times New Roman" w:cs="Courier New"/>
                <w:b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b/>
                <w:color w:val="222222"/>
                <w:lang w:val="es-ES" w:eastAsia="en-GB"/>
              </w:rPr>
              <w:t xml:space="preserve">Procesamiento </w:t>
            </w:r>
            <w:r>
              <w:rPr>
                <w:rFonts w:eastAsia="Times New Roman" w:cs="Times New Roman"/>
                <w:b/>
                <w:color w:val="222222"/>
                <w:lang w:val="es-ES" w:eastAsia="en-GB"/>
              </w:rPr>
              <w:t>de estudio/ actividades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</w:rPr>
            </w:pPr>
            <w:r>
              <w:rPr>
                <w:b/>
                <w:color w:val="222222"/>
                <w:lang w:val="es-ES"/>
              </w:rPr>
              <w:t>Introducción</w:t>
            </w: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color w:val="222222"/>
                <w:lang w:val="es-ES"/>
              </w:rPr>
              <w:t>¿Qué sustenta el módulo: práctica reflexiva y la diferenciación están en el núcleo de las actividades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</w:pPr>
            <w:r>
              <w:t>Materiales  de auto- acceso</w:t>
            </w: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</w:rPr>
            </w:pPr>
            <w:r>
              <w:rPr>
                <w:b/>
                <w:color w:val="222222"/>
              </w:rPr>
              <w:t>Principios y Objetivos</w:t>
            </w: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AfL : evaluación en el aula: principios con ejemplos en clips de DVD, lecturas básicas ( Sadler , 1989 ; Black y Wiliam , 1999) y enlaces de la web, por ejemplo un texto sobre la evaluación para el aprend</w:t>
            </w:r>
            <w:r>
              <w:rPr>
                <w:lang w:val="es-ES"/>
              </w:rPr>
              <w:t>izaje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</w:pPr>
            <w:r>
              <w:t>Materiales  de auto- acceso</w:t>
            </w:r>
          </w:p>
          <w:p w:rsidR="003D35B6" w:rsidRDefault="003D35B6">
            <w:pPr>
              <w:spacing w:after="0"/>
            </w:pP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Revisión y auditoría de la propia práctica y la de la institución. </w:t>
            </w:r>
            <w:r>
              <w:rPr>
                <w:b/>
                <w:lang w:val="es-ES"/>
              </w:rPr>
              <w:t>Preguntas clave:</w:t>
            </w:r>
          </w:p>
          <w:p w:rsidR="003D35B6" w:rsidRDefault="00C445E4">
            <w:pPr>
              <w:numPr>
                <w:ilvl w:val="0"/>
                <w:numId w:val="3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¿Cómo se realiza la evaluación?</w:t>
            </w:r>
          </w:p>
          <w:p w:rsidR="003D35B6" w:rsidRDefault="00C445E4">
            <w:pPr>
              <w:numPr>
                <w:ilvl w:val="0"/>
                <w:numId w:val="3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¿Cómo se evalúa? ¿Por qué?</w:t>
            </w:r>
          </w:p>
          <w:p w:rsidR="003D35B6" w:rsidRDefault="00C445E4">
            <w:pPr>
              <w:numPr>
                <w:ilvl w:val="0"/>
                <w:numId w:val="3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¿Cómo las estrategias de evaluación apoyan el aprendizaje?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</w:pPr>
            <w:r>
              <w:t>Grupos</w:t>
            </w:r>
          </w:p>
          <w:p w:rsidR="003D35B6" w:rsidRDefault="003D35B6">
            <w:pPr>
              <w:spacing w:after="0"/>
            </w:pPr>
          </w:p>
          <w:p w:rsidR="003D35B6" w:rsidRDefault="00C445E4">
            <w:pPr>
              <w:spacing w:after="0"/>
            </w:pPr>
            <w:r>
              <w:t>Reflexión individual</w:t>
            </w: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eastAsia="Times New Roman" w:cs="Courier New"/>
                <w:b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Preparación</w:t>
            </w:r>
            <w:r>
              <w:rPr>
                <w:rFonts w:eastAsia="Times New Roman" w:cs="Courier New"/>
                <w:b/>
                <w:color w:val="222222"/>
                <w:lang w:eastAsia="en-GB"/>
              </w:rPr>
              <w:t xml:space="preserve"> detallada</w:t>
            </w:r>
          </w:p>
          <w:p w:rsidR="003D35B6" w:rsidRDefault="003D35B6">
            <w:pPr>
              <w:spacing w:after="0"/>
              <w:rPr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Pregunta clave: ¿cómo nuestro uso de la evaluación se relaciona con la progresión de los estudiantes y el currículo?</w:t>
            </w:r>
          </w:p>
          <w:p w:rsidR="003D35B6" w:rsidRDefault="00C4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 xml:space="preserve">A. Compartiendo ideas de reflexiones sobre el </w:t>
            </w:r>
            <w:r>
              <w:rPr>
                <w:rFonts w:eastAsia="Times New Roman" w:cs="Courier New"/>
                <w:b/>
                <w:color w:val="222222"/>
                <w:lang w:val="es-ES" w:eastAsia="en-GB"/>
              </w:rPr>
              <w:t>contexto</w:t>
            </w:r>
            <w:r>
              <w:rPr>
                <w:rFonts w:eastAsia="Times New Roman" w:cs="Courier New"/>
                <w:color w:val="222222"/>
                <w:lang w:val="es-ES" w:eastAsia="en-GB"/>
              </w:rPr>
              <w:t xml:space="preserve"> (anterior)</w:t>
            </w:r>
          </w:p>
          <w:p w:rsidR="003D35B6" w:rsidRDefault="00C4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 xml:space="preserve">B. Identificación de los </w:t>
            </w:r>
            <w:r>
              <w:rPr>
                <w:rFonts w:eastAsia="Times New Roman" w:cs="Courier New"/>
                <w:color w:val="222222"/>
                <w:lang w:val="es-ES" w:eastAsia="en-GB"/>
              </w:rPr>
              <w:t>posibles aspectos de desarrollo , por ejemplo</w:t>
            </w:r>
          </w:p>
          <w:p w:rsidR="003D35B6" w:rsidRDefault="00C445E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criterios de éxito compartiendo con los estudiantes</w:t>
            </w:r>
          </w:p>
          <w:p w:rsidR="003D35B6" w:rsidRDefault="00C445E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eastAsia="en-GB"/>
              </w:rPr>
            </w:pPr>
            <w:r>
              <w:rPr>
                <w:rFonts w:eastAsia="Times New Roman" w:cs="Courier New"/>
                <w:color w:val="222222"/>
                <w:lang w:eastAsia="en-GB"/>
              </w:rPr>
              <w:t>comentarios</w:t>
            </w:r>
          </w:p>
          <w:p w:rsidR="003D35B6" w:rsidRDefault="00C445E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eastAsia="en-GB"/>
              </w:rPr>
            </w:pPr>
            <w:r>
              <w:rPr>
                <w:rFonts w:eastAsia="Times New Roman" w:cs="Courier New"/>
                <w:color w:val="222222"/>
                <w:lang w:eastAsia="en-GB"/>
              </w:rPr>
              <w:t>evaluación por pares</w:t>
            </w:r>
          </w:p>
          <w:p w:rsidR="003D35B6" w:rsidRDefault="00C445E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eastAsia="en-GB"/>
              </w:rPr>
            </w:pPr>
            <w:r>
              <w:rPr>
                <w:rFonts w:eastAsia="Times New Roman" w:cs="Courier New"/>
                <w:color w:val="222222"/>
                <w:lang w:eastAsia="en-GB"/>
              </w:rPr>
              <w:t>auto-evaluación</w:t>
            </w:r>
          </w:p>
          <w:p w:rsidR="003D35B6" w:rsidRDefault="00C445E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evaluaciones de las unidades ense</w:t>
            </w:r>
            <w:r>
              <w:rPr>
                <w:rFonts w:eastAsia="Times New Roman" w:cs="Times New Roman"/>
                <w:color w:val="222222"/>
                <w:lang w:val="es-ES" w:eastAsia="en-GB"/>
              </w:rPr>
              <w:t>ň</w:t>
            </w:r>
            <w:r>
              <w:rPr>
                <w:rFonts w:eastAsia="Times New Roman" w:cs="Courier New"/>
                <w:color w:val="222222"/>
                <w:lang w:val="es-ES" w:eastAsia="en-GB"/>
              </w:rPr>
              <w:t>adas</w:t>
            </w:r>
          </w:p>
          <w:p w:rsidR="003D35B6" w:rsidRDefault="00C445E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uso eficaz de las preguntas en clase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Grupos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en colaboración:</w:t>
            </w:r>
          </w:p>
          <w:p w:rsidR="003D35B6" w:rsidRDefault="003D35B6">
            <w:pPr>
              <w:spacing w:after="0"/>
              <w:rPr>
                <w:lang w:val="es-ES"/>
              </w:rPr>
            </w:pP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departam</w:t>
            </w:r>
            <w:r>
              <w:rPr>
                <w:lang w:val="es-ES"/>
              </w:rPr>
              <w:t xml:space="preserve">entos 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o equipos curriculares</w:t>
            </w: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Colaboración</w:t>
            </w:r>
          </w:p>
          <w:p w:rsidR="003D35B6" w:rsidRDefault="003D35B6">
            <w:pPr>
              <w:spacing w:after="0"/>
              <w:rPr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Propósito: La integración de la evaluación en la enseñanza, el aprendizaje y la planificación curricular (Shepard 2000).</w:t>
            </w:r>
          </w:p>
          <w:p w:rsidR="003D35B6" w:rsidRDefault="00C4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Observación de Colaboración y planificación:</w:t>
            </w:r>
          </w:p>
          <w:p w:rsidR="003D35B6" w:rsidRDefault="00C445E4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 xml:space="preserve">Identificar las prácticas existentes ( iniciado en fase </w:t>
            </w:r>
            <w:r>
              <w:rPr>
                <w:rFonts w:eastAsia="Times New Roman" w:cs="Courier New"/>
                <w:b/>
                <w:color w:val="222222"/>
                <w:lang w:val="es-ES" w:eastAsia="en-GB"/>
              </w:rPr>
              <w:t xml:space="preserve">Contexto </w:t>
            </w:r>
            <w:r>
              <w:rPr>
                <w:rFonts w:eastAsia="Times New Roman" w:cs="Courier New"/>
                <w:color w:val="222222"/>
                <w:lang w:val="es-ES" w:eastAsia="en-GB"/>
              </w:rPr>
              <w:t>arriba)</w:t>
            </w:r>
          </w:p>
          <w:p w:rsidR="003D35B6" w:rsidRDefault="00C445E4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Elaboración de un plan para el desarrollo de un aspecto de la práctica de la evaluación en la institución (que se comunicará a los líderes del proyecto)</w:t>
            </w:r>
          </w:p>
          <w:p w:rsidR="003D35B6" w:rsidRDefault="00C445E4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Diseño del proyecto  (investig</w:t>
            </w:r>
            <w:r>
              <w:rPr>
                <w:rFonts w:eastAsia="Times New Roman" w:cs="Courier New"/>
                <w:color w:val="222222"/>
                <w:lang w:val="es-ES" w:eastAsia="en-GB"/>
              </w:rPr>
              <w:t>ación-acción/desarrollo colaborativo )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Grupos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en colaboración:</w:t>
            </w:r>
          </w:p>
          <w:p w:rsidR="003D35B6" w:rsidRDefault="003D35B6">
            <w:pPr>
              <w:spacing w:after="0"/>
            </w:pP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  <w:color w:val="222222"/>
                <w:lang w:val="es-ES"/>
              </w:rPr>
            </w:pPr>
            <w:r>
              <w:rPr>
                <w:b/>
                <w:color w:val="222222"/>
                <w:lang w:val="es-ES"/>
              </w:rPr>
              <w:t xml:space="preserve">Investigación para la acción </w:t>
            </w:r>
          </w:p>
          <w:p w:rsidR="003D35B6" w:rsidRDefault="00C445E4">
            <w:pPr>
              <w:spacing w:after="0"/>
              <w:rPr>
                <w:b/>
                <w:lang w:val="es-ES"/>
              </w:rPr>
            </w:pPr>
            <w:r>
              <w:rPr>
                <w:b/>
                <w:color w:val="222222"/>
                <w:lang w:val="es-ES"/>
              </w:rPr>
              <w:t>en el aula</w:t>
            </w: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Aplicación y experimentación, por ejemplo</w:t>
            </w:r>
          </w:p>
          <w:p w:rsidR="003D35B6" w:rsidRDefault="00C445E4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proyecto departamental centrándose en la revisión y desarrollo de la práctica de la evaluación</w:t>
            </w:r>
          </w:p>
          <w:p w:rsidR="003D35B6" w:rsidRDefault="00C445E4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Courier New"/>
                <w:color w:val="222222"/>
                <w:lang w:val="es-ES" w:eastAsia="en-GB"/>
              </w:rPr>
            </w:pPr>
            <w:r>
              <w:rPr>
                <w:rFonts w:eastAsia="Times New Roman" w:cs="Courier New"/>
                <w:color w:val="222222"/>
                <w:lang w:val="es-ES" w:eastAsia="en-GB"/>
              </w:rPr>
              <w:t>diseño de una</w:t>
            </w:r>
            <w:r>
              <w:rPr>
                <w:rFonts w:eastAsia="Times New Roman" w:cs="Courier New"/>
                <w:color w:val="222222"/>
                <w:lang w:val="es-ES" w:eastAsia="en-GB"/>
              </w:rPr>
              <w:t xml:space="preserve"> unidad didáctica con el foco en la AFL- incorporado para su uso y evaluación durante un módulo de enseñanza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rFonts w:eastAsia="Times New Roman" w:cs="Times New Roman"/>
                <w:color w:val="222222"/>
                <w:lang w:val="es-ES" w:eastAsia="en-GB"/>
              </w:rPr>
              <w:t>Los proyectos serán publicados en la página web del proyecto Comenius (véase más adelante)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</w:pPr>
            <w:r>
              <w:t>Grupos</w:t>
            </w:r>
          </w:p>
          <w:p w:rsidR="003D35B6" w:rsidRDefault="00C445E4">
            <w:pPr>
              <w:spacing w:after="0"/>
            </w:pPr>
            <w:r>
              <w:t>en colaboración: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color w:val="222222"/>
                <w:lang w:val="es-ES"/>
              </w:rPr>
              <w:t xml:space="preserve">Powerpoint narrado sobre el </w:t>
            </w:r>
            <w:r>
              <w:rPr>
                <w:color w:val="222222"/>
                <w:lang w:val="es-ES"/>
              </w:rPr>
              <w:t>ciclo de invest-igación-acción (Townsend 2013)</w:t>
            </w: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</w:rPr>
            </w:pPr>
            <w:r>
              <w:rPr>
                <w:b/>
              </w:rPr>
              <w:t>Evaluaci</w:t>
            </w:r>
            <w:r>
              <w:rPr>
                <w:b/>
                <w:color w:val="222222"/>
                <w:lang w:val="es-ES"/>
              </w:rPr>
              <w:t>ó</w:t>
            </w:r>
            <w:r>
              <w:rPr>
                <w:b/>
              </w:rPr>
              <w:t>n</w:t>
            </w: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color w:val="222222"/>
                <w:lang w:val="es-ES"/>
              </w:rPr>
              <w:t>Por ejemplo, la revisión del uso de AfL en una unidad didáctica, por ejemplo, los experimentos en una forma modificada de retro-alimentación. La evaluación puede incluir observaciones, estudio de r</w:t>
            </w:r>
            <w:r>
              <w:rPr>
                <w:color w:val="222222"/>
                <w:lang w:val="es-ES"/>
              </w:rPr>
              <w:t>esultados de la evaluación y la recolección de perspectivas de estudiantes sobre el "nuevo" enfoque .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Grupos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en colaboración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informando a los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líderes del proyecto</w:t>
            </w:r>
          </w:p>
        </w:tc>
      </w:tr>
      <w:tr w:rsidR="003D35B6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b/>
              </w:rPr>
            </w:pPr>
            <w:r>
              <w:rPr>
                <w:b/>
                <w:color w:val="222222"/>
              </w:rPr>
              <w:t>Evaluación y difusión final</w:t>
            </w:r>
          </w:p>
        </w:tc>
        <w:tc>
          <w:tcPr>
            <w:tcW w:w="6240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Informe elaborado a raíz de la evaluación del grupo del </w:t>
            </w:r>
            <w:r>
              <w:rPr>
                <w:lang w:val="es-ES"/>
              </w:rPr>
              <w:t>proyecto.  Difusión a través de la página web del proyecto y en las reuniones de maestros.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Uso de un proforma estructurado para la notificación de los </w:t>
            </w:r>
            <w:r>
              <w:rPr>
                <w:lang w:val="es-ES"/>
              </w:rPr>
              <w:lastRenderedPageBreak/>
              <w:t>resultados del proyecto ( ver más abajo)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Grupos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en colaboración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informando a los</w:t>
            </w:r>
          </w:p>
          <w:p w:rsidR="003D35B6" w:rsidRDefault="00C445E4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líderes del </w:t>
            </w:r>
            <w:r>
              <w:rPr>
                <w:lang w:val="es-ES"/>
              </w:rPr>
              <w:lastRenderedPageBreak/>
              <w:t xml:space="preserve">proyecto </w:t>
            </w:r>
          </w:p>
        </w:tc>
      </w:tr>
    </w:tbl>
    <w:p w:rsidR="003D35B6" w:rsidRDefault="003D35B6">
      <w:pPr>
        <w:rPr>
          <w:b/>
          <w:lang w:val="es-ES"/>
        </w:rPr>
      </w:pP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>Investigación Acción Comenius o Colaboración para el Desarrollo de Proyectos 2015</w:t>
      </w: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 xml:space="preserve">Informe del proyecto: </w:t>
      </w:r>
      <w:r>
        <w:rPr>
          <w:lang w:val="es-ES"/>
        </w:rPr>
        <w:t>Fecha ?</w:t>
      </w: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 xml:space="preserve">Título: </w:t>
      </w:r>
      <w:r>
        <w:rPr>
          <w:i/>
          <w:lang w:val="es-ES"/>
        </w:rPr>
        <w:t>La investigación y el desarrollo de la utilización de preguntas en una clase (ciclo secundario)  de la geografía</w:t>
      </w:r>
    </w:p>
    <w:p w:rsidR="003D35B6" w:rsidRDefault="003D35B6">
      <w:pPr>
        <w:rPr>
          <w:b/>
          <w:lang w:val="es-ES"/>
        </w:rPr>
      </w:pP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 xml:space="preserve">Resumen de los </w:t>
      </w:r>
      <w:r>
        <w:rPr>
          <w:b/>
          <w:lang w:val="es-ES"/>
        </w:rPr>
        <w:t>resultados del proyecto</w:t>
      </w:r>
    </w:p>
    <w:p w:rsidR="003D35B6" w:rsidRDefault="00C445E4">
      <w:pPr>
        <w:rPr>
          <w:lang w:val="es-ES"/>
        </w:rPr>
      </w:pPr>
      <w:r>
        <w:rPr>
          <w:b/>
          <w:lang w:val="es-ES"/>
        </w:rPr>
        <w:t>¿Qué fue lo que queremos aprender?</w:t>
      </w:r>
      <w:r>
        <w:rPr>
          <w:lang w:val="es-ES"/>
        </w:rPr>
        <w:t xml:space="preserve"> Nuestro ámbito de interés se resume en la siguiente pregunta:</w:t>
      </w:r>
    </w:p>
    <w:p w:rsidR="003D35B6" w:rsidRDefault="00C445E4">
      <w:pPr>
        <w:rPr>
          <w:i/>
          <w:lang w:val="es-ES"/>
        </w:rPr>
      </w:pPr>
      <w:r>
        <w:rPr>
          <w:i/>
          <w:lang w:val="es-ES"/>
        </w:rPr>
        <w:t>¿Cuál es el impacto de cuestionamiento diferenciada en el aprendizaje en la  clase de geografía?</w:t>
      </w: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>¿Qué hicimos? (métodos para el proyect</w:t>
      </w:r>
      <w:r>
        <w:rPr>
          <w:b/>
          <w:lang w:val="es-ES"/>
        </w:rPr>
        <w:t>o de desarrollo )</w:t>
      </w:r>
    </w:p>
    <w:p w:rsidR="003D35B6" w:rsidRDefault="003D35B6">
      <w:pPr>
        <w:rPr>
          <w:b/>
          <w:lang w:val="es-ES"/>
        </w:rPr>
      </w:pPr>
    </w:p>
    <w:p w:rsidR="003D35B6" w:rsidRDefault="003D35B6">
      <w:pPr>
        <w:rPr>
          <w:b/>
          <w:lang w:val="es-ES"/>
        </w:rPr>
      </w:pP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>¿Qué descubrimos?</w:t>
      </w: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 xml:space="preserve"> </w:t>
      </w:r>
    </w:p>
    <w:p w:rsidR="003D35B6" w:rsidRDefault="003D35B6">
      <w:pPr>
        <w:rPr>
          <w:b/>
          <w:lang w:val="es-ES"/>
        </w:rPr>
      </w:pP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>¿Cuáles son las implicaciones para nuestra práctica?</w:t>
      </w:r>
    </w:p>
    <w:p w:rsidR="003D35B6" w:rsidRDefault="003D35B6">
      <w:pPr>
        <w:rPr>
          <w:b/>
          <w:lang w:val="es-ES"/>
        </w:rPr>
      </w:pPr>
    </w:p>
    <w:p w:rsidR="003D35B6" w:rsidRDefault="00C445E4">
      <w:pPr>
        <w:rPr>
          <w:b/>
          <w:lang w:val="es-ES"/>
        </w:rPr>
      </w:pPr>
      <w:r>
        <w:rPr>
          <w:b/>
          <w:lang w:val="es-ES"/>
        </w:rPr>
        <w:t>Agradecimientos</w:t>
      </w:r>
    </w:p>
    <w:p w:rsidR="003D35B6" w:rsidRDefault="00C445E4">
      <w:r>
        <w:rPr>
          <w:lang w:val="es-ES"/>
        </w:rPr>
        <w:t>Nos gustaría dar las gracias a todos los participantes en el proyecto , en particular, los profesores y los estudiantes en cada instituci</w:t>
      </w:r>
      <w:r>
        <w:rPr>
          <w:b/>
          <w:lang w:val="es-ES"/>
        </w:rPr>
        <w:t>ón</w:t>
      </w:r>
      <w:r>
        <w:rPr>
          <w:lang w:val="es-ES"/>
        </w:rPr>
        <w:t xml:space="preserve"> asoci</w:t>
      </w:r>
      <w:r>
        <w:rPr>
          <w:lang w:val="es-ES"/>
        </w:rPr>
        <w:t>ada.</w:t>
      </w:r>
    </w:p>
    <w:sectPr w:rsidR="003D35B6">
      <w:pgSz w:w="11906" w:h="16838"/>
      <w:pgMar w:top="851" w:right="1440" w:bottom="851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F8"/>
    <w:multiLevelType w:val="multilevel"/>
    <w:tmpl w:val="0C48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16EC3"/>
    <w:multiLevelType w:val="multilevel"/>
    <w:tmpl w:val="E2D6E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212E13"/>
    <w:multiLevelType w:val="multilevel"/>
    <w:tmpl w:val="7FE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6652"/>
    <w:multiLevelType w:val="multilevel"/>
    <w:tmpl w:val="67D25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850"/>
    <w:multiLevelType w:val="multilevel"/>
    <w:tmpl w:val="5058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6262A"/>
    <w:multiLevelType w:val="multilevel"/>
    <w:tmpl w:val="BAD4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F0B3C"/>
    <w:multiLevelType w:val="multilevel"/>
    <w:tmpl w:val="3EBC0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FF73AF"/>
    <w:multiLevelType w:val="multilevel"/>
    <w:tmpl w:val="A204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35B6"/>
    <w:rsid w:val="003D35B6"/>
    <w:rsid w:val="00C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C65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4C65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BE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77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C65"/>
    <w:pPr>
      <w:spacing w:after="0"/>
    </w:pPr>
    <w:rPr>
      <w:rFonts w:eastAsiaTheme="minorEastAsia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0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1515-7926-4376-B54E-BF2BDDF1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>RM plc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Brooks_A</cp:lastModifiedBy>
  <cp:revision>3</cp:revision>
  <cp:lastPrinted>2015-04-15T12:50:00Z</cp:lastPrinted>
  <dcterms:created xsi:type="dcterms:W3CDTF">2015-04-09T15:26:00Z</dcterms:created>
  <dcterms:modified xsi:type="dcterms:W3CDTF">2015-07-07T16:50:00Z</dcterms:modified>
  <dc:language>es-ES</dc:language>
</cp:coreProperties>
</file>